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E50" w:rsidRDefault="000E6E50" w:rsidP="000E6E50">
      <w:pPr>
        <w:spacing w:after="0" w:line="240" w:lineRule="auto"/>
        <w:jc w:val="center"/>
        <w:rPr>
          <w:rFonts w:ascii="Times New Roman" w:eastAsia="Times New Roman" w:hAnsi="Times New Roman" w:cs="Times New Roman"/>
          <w:b/>
          <w:bCs/>
          <w:sz w:val="24"/>
          <w:szCs w:val="24"/>
          <w:rtl/>
        </w:rPr>
      </w:pPr>
      <w:r w:rsidRPr="001439C4">
        <w:rPr>
          <w:rFonts w:ascii="Times New Roman" w:eastAsia="Times New Roman" w:hAnsi="Times New Roman" w:cs="David" w:hint="cs"/>
          <w:b/>
          <w:bCs/>
          <w:color w:val="0070C0"/>
          <w:sz w:val="48"/>
          <w:szCs w:val="48"/>
          <w:rtl/>
        </w:rPr>
        <w:t>שם התלמיד:</w:t>
      </w:r>
      <w:r w:rsidRPr="001439C4">
        <w:rPr>
          <w:rFonts w:ascii="Times New Roman" w:eastAsia="Times New Roman" w:hAnsi="Times New Roman" w:cs="David" w:hint="cs"/>
          <w:b/>
          <w:bCs/>
          <w:color w:val="000000"/>
          <w:sz w:val="48"/>
          <w:szCs w:val="48"/>
          <w:rtl/>
        </w:rPr>
        <w:t>ליאל נירנברג פך</w:t>
      </w:r>
    </w:p>
    <w:p w:rsidR="001439C4" w:rsidRPr="001439C4" w:rsidRDefault="001439C4" w:rsidP="000E6E50">
      <w:pPr>
        <w:spacing w:after="0" w:line="240" w:lineRule="auto"/>
        <w:jc w:val="center"/>
        <w:rPr>
          <w:rFonts w:ascii="Times New Roman" w:eastAsia="Times New Roman" w:hAnsi="Times New Roman" w:cs="Times New Roman"/>
          <w:b/>
          <w:bCs/>
          <w:sz w:val="24"/>
          <w:szCs w:val="24"/>
          <w:rtl/>
        </w:rPr>
      </w:pPr>
    </w:p>
    <w:p w:rsidR="000E6E50" w:rsidRPr="001439C4" w:rsidRDefault="000E6E50" w:rsidP="000E6E50">
      <w:pPr>
        <w:spacing w:after="0" w:line="240" w:lineRule="auto"/>
        <w:rPr>
          <w:rFonts w:ascii="Times New Roman" w:eastAsia="Times New Roman" w:hAnsi="Times New Roman" w:cs="Times New Roman"/>
          <w:b/>
          <w:bCs/>
          <w:sz w:val="24"/>
          <w:szCs w:val="24"/>
          <w:rtl/>
        </w:rPr>
      </w:pPr>
    </w:p>
    <w:p w:rsidR="000E6E50" w:rsidRDefault="000E6E50" w:rsidP="000E6E50">
      <w:pPr>
        <w:spacing w:after="0" w:line="240" w:lineRule="auto"/>
        <w:jc w:val="center"/>
        <w:rPr>
          <w:rFonts w:ascii="Times New Roman" w:eastAsia="Times New Roman" w:hAnsi="Times New Roman" w:cs="Times New Roman"/>
          <w:b/>
          <w:bCs/>
          <w:sz w:val="24"/>
          <w:szCs w:val="24"/>
          <w:rtl/>
        </w:rPr>
      </w:pPr>
      <w:r w:rsidRPr="001439C4">
        <w:rPr>
          <w:rFonts w:ascii="Times New Roman" w:eastAsia="Times New Roman" w:hAnsi="Times New Roman" w:cs="David" w:hint="cs"/>
          <w:b/>
          <w:bCs/>
          <w:color w:val="0070C0"/>
          <w:sz w:val="48"/>
          <w:szCs w:val="48"/>
          <w:rtl/>
        </w:rPr>
        <w:t>שם בית הספר:</w:t>
      </w:r>
      <w:r w:rsidRPr="001439C4">
        <w:rPr>
          <w:rFonts w:ascii="Times New Roman" w:eastAsia="Times New Roman" w:hAnsi="Times New Roman" w:cs="David" w:hint="cs"/>
          <w:b/>
          <w:bCs/>
          <w:color w:val="000000"/>
          <w:sz w:val="48"/>
          <w:szCs w:val="48"/>
          <w:rtl/>
        </w:rPr>
        <w:t>אורט פסגות כרמיאל</w:t>
      </w:r>
    </w:p>
    <w:p w:rsidR="001439C4" w:rsidRPr="001439C4" w:rsidRDefault="001439C4" w:rsidP="000E6E50">
      <w:pPr>
        <w:spacing w:after="0" w:line="240" w:lineRule="auto"/>
        <w:jc w:val="center"/>
        <w:rPr>
          <w:rFonts w:ascii="Times New Roman" w:eastAsia="Times New Roman" w:hAnsi="Times New Roman" w:cs="Times New Roman"/>
          <w:b/>
          <w:bCs/>
          <w:sz w:val="24"/>
          <w:szCs w:val="24"/>
        </w:rPr>
      </w:pPr>
    </w:p>
    <w:p w:rsidR="000E6E50" w:rsidRPr="001439C4" w:rsidRDefault="000E6E50" w:rsidP="000E6E50">
      <w:pPr>
        <w:spacing w:after="0" w:line="240" w:lineRule="auto"/>
        <w:rPr>
          <w:rFonts w:ascii="Times New Roman" w:eastAsia="Times New Roman" w:hAnsi="Times New Roman" w:cs="Times New Roman"/>
          <w:b/>
          <w:bCs/>
          <w:sz w:val="24"/>
          <w:szCs w:val="24"/>
          <w:rtl/>
        </w:rPr>
      </w:pPr>
    </w:p>
    <w:p w:rsidR="000E6E50" w:rsidRDefault="000E6E50" w:rsidP="000E6E50">
      <w:pPr>
        <w:spacing w:after="0" w:line="240" w:lineRule="auto"/>
        <w:jc w:val="center"/>
        <w:rPr>
          <w:rFonts w:ascii="Times New Roman" w:eastAsia="Times New Roman" w:hAnsi="Times New Roman" w:cs="Times New Roman"/>
          <w:b/>
          <w:bCs/>
          <w:sz w:val="24"/>
          <w:szCs w:val="24"/>
          <w:rtl/>
        </w:rPr>
      </w:pPr>
      <w:r w:rsidRPr="001439C4">
        <w:rPr>
          <w:rFonts w:ascii="Times New Roman" w:eastAsia="Times New Roman" w:hAnsi="Times New Roman" w:cs="David" w:hint="cs"/>
          <w:b/>
          <w:bCs/>
          <w:color w:val="0070C0"/>
          <w:sz w:val="48"/>
          <w:szCs w:val="48"/>
          <w:rtl/>
        </w:rPr>
        <w:t>שם המורה המנחה:</w:t>
      </w:r>
      <w:r w:rsidRPr="001439C4">
        <w:rPr>
          <w:rFonts w:ascii="Times New Roman" w:eastAsia="Times New Roman" w:hAnsi="Times New Roman" w:cs="David" w:hint="cs"/>
          <w:b/>
          <w:bCs/>
          <w:color w:val="000000"/>
          <w:sz w:val="48"/>
          <w:szCs w:val="48"/>
          <w:rtl/>
        </w:rPr>
        <w:t>שרה פרדס</w:t>
      </w:r>
    </w:p>
    <w:p w:rsidR="001439C4" w:rsidRPr="001439C4" w:rsidRDefault="001439C4" w:rsidP="000E6E50">
      <w:pPr>
        <w:spacing w:after="0" w:line="240" w:lineRule="auto"/>
        <w:jc w:val="center"/>
        <w:rPr>
          <w:rFonts w:ascii="Times New Roman" w:eastAsia="Times New Roman" w:hAnsi="Times New Roman" w:cs="Times New Roman"/>
          <w:b/>
          <w:bCs/>
          <w:sz w:val="24"/>
          <w:szCs w:val="24"/>
        </w:rPr>
      </w:pPr>
    </w:p>
    <w:p w:rsidR="000E6E50" w:rsidRPr="001439C4" w:rsidRDefault="000E6E50" w:rsidP="000E6E50">
      <w:pPr>
        <w:spacing w:after="0" w:line="240" w:lineRule="auto"/>
        <w:rPr>
          <w:rFonts w:ascii="Times New Roman" w:eastAsia="Times New Roman" w:hAnsi="Times New Roman" w:cs="Times New Roman"/>
          <w:b/>
          <w:bCs/>
          <w:sz w:val="24"/>
          <w:szCs w:val="24"/>
          <w:rtl/>
        </w:rPr>
      </w:pPr>
    </w:p>
    <w:p w:rsidR="000E6E50" w:rsidRDefault="000E6E50" w:rsidP="000E6E50">
      <w:pPr>
        <w:spacing w:after="0" w:line="240" w:lineRule="auto"/>
        <w:jc w:val="center"/>
        <w:rPr>
          <w:rFonts w:ascii="Times New Roman" w:eastAsia="Times New Roman" w:hAnsi="Times New Roman" w:cs="Times New Roman"/>
          <w:b/>
          <w:bCs/>
          <w:sz w:val="24"/>
          <w:szCs w:val="24"/>
          <w:rtl/>
        </w:rPr>
      </w:pPr>
      <w:r w:rsidRPr="001439C4">
        <w:rPr>
          <w:rFonts w:ascii="Times New Roman" w:eastAsia="Times New Roman" w:hAnsi="Times New Roman" w:cs="David" w:hint="cs"/>
          <w:b/>
          <w:bCs/>
          <w:color w:val="0070C0"/>
          <w:sz w:val="48"/>
          <w:szCs w:val="48"/>
          <w:rtl/>
        </w:rPr>
        <w:t>שם המחוז:</w:t>
      </w:r>
      <w:r w:rsidRPr="001439C4">
        <w:rPr>
          <w:rFonts w:ascii="Times New Roman" w:eastAsia="Times New Roman" w:hAnsi="Times New Roman" w:cs="David" w:hint="cs"/>
          <w:b/>
          <w:bCs/>
          <w:color w:val="000000"/>
          <w:sz w:val="48"/>
          <w:szCs w:val="48"/>
          <w:rtl/>
        </w:rPr>
        <w:t>צפון</w:t>
      </w:r>
    </w:p>
    <w:p w:rsidR="001439C4" w:rsidRPr="001439C4" w:rsidRDefault="001439C4" w:rsidP="000E6E50">
      <w:pPr>
        <w:spacing w:after="0" w:line="240" w:lineRule="auto"/>
        <w:jc w:val="center"/>
        <w:rPr>
          <w:rFonts w:ascii="Times New Roman" w:eastAsia="Times New Roman" w:hAnsi="Times New Roman" w:cs="Times New Roman"/>
          <w:b/>
          <w:bCs/>
          <w:sz w:val="24"/>
          <w:szCs w:val="24"/>
        </w:rPr>
      </w:pPr>
    </w:p>
    <w:p w:rsidR="000E6E50" w:rsidRPr="001439C4" w:rsidRDefault="000E6E50" w:rsidP="000E6E50">
      <w:pPr>
        <w:spacing w:after="0" w:line="240" w:lineRule="auto"/>
        <w:rPr>
          <w:rFonts w:ascii="Times New Roman" w:eastAsia="Times New Roman" w:hAnsi="Times New Roman" w:cs="Times New Roman"/>
          <w:b/>
          <w:bCs/>
          <w:sz w:val="24"/>
          <w:szCs w:val="24"/>
          <w:rtl/>
        </w:rPr>
      </w:pPr>
    </w:p>
    <w:p w:rsidR="000E6E50" w:rsidRPr="001439C4" w:rsidRDefault="000E6E50" w:rsidP="000E6E50">
      <w:pPr>
        <w:spacing w:after="0" w:line="240" w:lineRule="auto"/>
        <w:jc w:val="center"/>
        <w:rPr>
          <w:rFonts w:ascii="Times New Roman" w:eastAsia="Times New Roman" w:hAnsi="Times New Roman" w:cs="Times New Roman"/>
          <w:b/>
          <w:bCs/>
          <w:color w:val="C00000"/>
          <w:sz w:val="24"/>
          <w:szCs w:val="24"/>
        </w:rPr>
      </w:pPr>
      <w:r w:rsidRPr="001439C4">
        <w:rPr>
          <w:rFonts w:ascii="Times New Roman" w:eastAsia="Times New Roman" w:hAnsi="Times New Roman" w:cs="David" w:hint="cs"/>
          <w:b/>
          <w:bCs/>
          <w:color w:val="0070C0"/>
          <w:sz w:val="48"/>
          <w:szCs w:val="48"/>
          <w:rtl/>
        </w:rPr>
        <w:t>כותרת העבודה:"</w:t>
      </w:r>
      <w:r w:rsidRPr="001439C4">
        <w:rPr>
          <w:rFonts w:ascii="Times New Roman" w:eastAsia="Times New Roman" w:hAnsi="Times New Roman" w:cs="David" w:hint="cs"/>
          <w:b/>
          <w:bCs/>
          <w:color w:val="C00000"/>
          <w:sz w:val="48"/>
          <w:szCs w:val="48"/>
          <w:rtl/>
        </w:rPr>
        <w:t>כבודי"</w:t>
      </w:r>
    </w:p>
    <w:p w:rsidR="000E6E50" w:rsidRDefault="000E6E50" w:rsidP="000E6E50">
      <w:pPr>
        <w:spacing w:after="240" w:line="240" w:lineRule="auto"/>
        <w:rPr>
          <w:rFonts w:ascii="Times New Roman" w:eastAsia="Times New Roman" w:hAnsi="Times New Roman" w:cs="Times New Roman"/>
          <w:sz w:val="24"/>
          <w:szCs w:val="24"/>
          <w:rtl/>
        </w:rPr>
      </w:pPr>
      <w:r w:rsidRPr="001439C4">
        <w:rPr>
          <w:rFonts w:ascii="Times New Roman" w:eastAsia="Times New Roman" w:hAnsi="Times New Roman" w:cs="Times New Roman"/>
          <w:b/>
          <w:bCs/>
          <w:color w:val="C00000"/>
          <w:sz w:val="24"/>
          <w:szCs w:val="24"/>
        </w:rPr>
        <w:br/>
      </w:r>
      <w:r w:rsidRPr="001439C4">
        <w:rPr>
          <w:rFonts w:ascii="Times New Roman" w:eastAsia="Times New Roman" w:hAnsi="Times New Roman" w:cs="Times New Roman"/>
          <w:b/>
          <w:bCs/>
          <w:sz w:val="24"/>
          <w:szCs w:val="24"/>
        </w:rPr>
        <w:br/>
      </w:r>
      <w:r w:rsidRPr="001439C4">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0E6E50" w:rsidRDefault="000E6E50" w:rsidP="000E6E50">
      <w:pPr>
        <w:spacing w:after="240" w:line="240" w:lineRule="auto"/>
        <w:rPr>
          <w:rFonts w:ascii="Times New Roman" w:eastAsia="Times New Roman" w:hAnsi="Times New Roman" w:cs="Times New Roman"/>
          <w:sz w:val="24"/>
          <w:szCs w:val="24"/>
          <w:rtl/>
        </w:rPr>
      </w:pPr>
    </w:p>
    <w:p w:rsidR="000E6E50" w:rsidRDefault="000E6E50" w:rsidP="000E6E50">
      <w:pPr>
        <w:spacing w:after="240" w:line="240" w:lineRule="auto"/>
        <w:rPr>
          <w:rFonts w:ascii="Times New Roman" w:eastAsia="Times New Roman" w:hAnsi="Times New Roman" w:cs="Times New Roman"/>
          <w:sz w:val="24"/>
          <w:szCs w:val="24"/>
          <w:rtl/>
        </w:rPr>
      </w:pPr>
    </w:p>
    <w:p w:rsidR="000E6E50" w:rsidRDefault="000E6E50" w:rsidP="000E6E50">
      <w:pPr>
        <w:spacing w:after="240" w:line="240" w:lineRule="auto"/>
        <w:rPr>
          <w:rFonts w:ascii="Times New Roman" w:eastAsia="Times New Roman" w:hAnsi="Times New Roman" w:cs="Times New Roman"/>
          <w:sz w:val="24"/>
          <w:szCs w:val="24"/>
          <w:rtl/>
        </w:rPr>
      </w:pPr>
    </w:p>
    <w:p w:rsidR="000E6E50" w:rsidRDefault="000E6E50" w:rsidP="000E6E50">
      <w:pPr>
        <w:spacing w:after="240" w:line="240" w:lineRule="auto"/>
        <w:rPr>
          <w:rFonts w:ascii="Times New Roman" w:eastAsia="Times New Roman" w:hAnsi="Times New Roman" w:cs="Times New Roman"/>
          <w:sz w:val="24"/>
          <w:szCs w:val="24"/>
          <w:rtl/>
        </w:rPr>
      </w:pPr>
    </w:p>
    <w:p w:rsidR="000E6E50" w:rsidRDefault="000E6E50" w:rsidP="000E6E50">
      <w:pPr>
        <w:spacing w:after="240" w:line="240" w:lineRule="auto"/>
        <w:rPr>
          <w:rFonts w:ascii="Times New Roman" w:eastAsia="Times New Roman" w:hAnsi="Times New Roman" w:cs="Times New Roman"/>
          <w:sz w:val="24"/>
          <w:szCs w:val="24"/>
          <w:rtl/>
        </w:rPr>
      </w:pPr>
    </w:p>
    <w:p w:rsidR="000E6E50" w:rsidRDefault="000E6E50" w:rsidP="000E6E50">
      <w:pPr>
        <w:spacing w:after="240" w:line="240" w:lineRule="auto"/>
        <w:rPr>
          <w:rFonts w:ascii="Times New Roman" w:eastAsia="Times New Roman" w:hAnsi="Times New Roman" w:cs="Times New Roman"/>
          <w:sz w:val="24"/>
          <w:szCs w:val="24"/>
          <w:rtl/>
        </w:rPr>
      </w:pPr>
    </w:p>
    <w:p w:rsidR="000E6E50" w:rsidRDefault="000E6E50" w:rsidP="000E6E50">
      <w:pPr>
        <w:spacing w:after="240" w:line="240" w:lineRule="auto"/>
        <w:rPr>
          <w:rFonts w:ascii="Times New Roman" w:eastAsia="Times New Roman" w:hAnsi="Times New Roman" w:cs="Times New Roman"/>
          <w:sz w:val="24"/>
          <w:szCs w:val="24"/>
          <w:rtl/>
        </w:rPr>
      </w:pPr>
    </w:p>
    <w:p w:rsidR="000E6E50" w:rsidRDefault="000E6E50" w:rsidP="000E6E50">
      <w:pPr>
        <w:spacing w:after="240" w:line="240" w:lineRule="auto"/>
        <w:rPr>
          <w:rFonts w:ascii="Times New Roman" w:eastAsia="Times New Roman" w:hAnsi="Times New Roman" w:cs="Times New Roman"/>
          <w:sz w:val="24"/>
          <w:szCs w:val="24"/>
          <w:rtl/>
        </w:rPr>
      </w:pPr>
    </w:p>
    <w:p w:rsidR="000E6E50" w:rsidRPr="00B512B2" w:rsidRDefault="000E6E50" w:rsidP="000E6E50">
      <w:pPr>
        <w:spacing w:after="0" w:line="240" w:lineRule="auto"/>
        <w:jc w:val="center"/>
        <w:rPr>
          <w:rFonts w:ascii="Times New Roman" w:eastAsia="Times New Roman" w:hAnsi="Times New Roman" w:cs="Times New Roman"/>
          <w:color w:val="C00000"/>
          <w:sz w:val="36"/>
          <w:szCs w:val="36"/>
        </w:rPr>
      </w:pPr>
      <w:bookmarkStart w:id="0" w:name="_GoBack"/>
      <w:bookmarkEnd w:id="0"/>
      <w:r w:rsidRPr="00B512B2">
        <w:rPr>
          <w:rFonts w:ascii="Times New Roman" w:eastAsia="Times New Roman" w:hAnsi="Times New Roman" w:cs="David" w:hint="cs"/>
          <w:color w:val="C00000"/>
          <w:sz w:val="36"/>
          <w:szCs w:val="36"/>
          <w:rtl/>
        </w:rPr>
        <w:lastRenderedPageBreak/>
        <w:t>"כבודי"</w:t>
      </w:r>
    </w:p>
    <w:p w:rsidR="000E6E50" w:rsidRPr="00B512B2" w:rsidRDefault="000E6E50" w:rsidP="000E6E50">
      <w:pPr>
        <w:spacing w:after="0" w:line="240" w:lineRule="auto"/>
        <w:jc w:val="center"/>
        <w:rPr>
          <w:rFonts w:ascii="Times New Roman" w:eastAsia="Times New Roman" w:hAnsi="Times New Roman" w:cs="Times New Roman"/>
          <w:sz w:val="36"/>
          <w:szCs w:val="36"/>
          <w:rtl/>
        </w:rPr>
      </w:pPr>
      <w:r w:rsidRPr="00B512B2">
        <w:rPr>
          <w:rFonts w:ascii="Times New Roman" w:eastAsia="Times New Roman" w:hAnsi="Times New Roman" w:cs="David" w:hint="cs"/>
          <w:color w:val="000000"/>
          <w:sz w:val="36"/>
          <w:szCs w:val="36"/>
          <w:rtl/>
        </w:rPr>
        <w:t>משתה אתה ערכת כל טוב ושמחה</w:t>
      </w:r>
    </w:p>
    <w:p w:rsidR="000E6E50" w:rsidRPr="00B512B2" w:rsidRDefault="000E6E50" w:rsidP="000E6E50">
      <w:pPr>
        <w:spacing w:after="0" w:line="240" w:lineRule="auto"/>
        <w:jc w:val="center"/>
        <w:rPr>
          <w:rFonts w:ascii="Times New Roman" w:eastAsia="Times New Roman" w:hAnsi="Times New Roman" w:cs="Times New Roman"/>
          <w:sz w:val="36"/>
          <w:szCs w:val="36"/>
          <w:rtl/>
        </w:rPr>
      </w:pPr>
      <w:r w:rsidRPr="00B512B2">
        <w:rPr>
          <w:rFonts w:ascii="Times New Roman" w:eastAsia="Times New Roman" w:hAnsi="Times New Roman" w:cs="David" w:hint="cs"/>
          <w:color w:val="000000"/>
          <w:sz w:val="36"/>
          <w:szCs w:val="36"/>
          <w:rtl/>
        </w:rPr>
        <w:t>עד שהגעת וביקשת בקשה </w:t>
      </w:r>
    </w:p>
    <w:p w:rsidR="000E6E50" w:rsidRPr="00B512B2" w:rsidRDefault="000E6E50" w:rsidP="000E6E50">
      <w:pPr>
        <w:spacing w:after="0" w:line="240" w:lineRule="auto"/>
        <w:jc w:val="center"/>
        <w:rPr>
          <w:rFonts w:ascii="Times New Roman" w:eastAsia="Times New Roman" w:hAnsi="Times New Roman" w:cs="Times New Roman"/>
          <w:sz w:val="36"/>
          <w:szCs w:val="36"/>
          <w:rtl/>
        </w:rPr>
      </w:pPr>
      <w:r w:rsidRPr="00B512B2">
        <w:rPr>
          <w:rFonts w:ascii="Times New Roman" w:eastAsia="Times New Roman" w:hAnsi="Times New Roman" w:cs="David" w:hint="cs"/>
          <w:color w:val="000000"/>
          <w:sz w:val="36"/>
          <w:szCs w:val="36"/>
          <w:rtl/>
        </w:rPr>
        <w:t>את כבודי לא רצית, רק את גופי שכולו עירום </w:t>
      </w:r>
    </w:p>
    <w:p w:rsidR="000E6E50" w:rsidRPr="00B512B2" w:rsidRDefault="000E6E50" w:rsidP="000E6E50">
      <w:pPr>
        <w:spacing w:after="0" w:line="240" w:lineRule="auto"/>
        <w:jc w:val="center"/>
        <w:rPr>
          <w:rFonts w:ascii="Times New Roman" w:eastAsia="Times New Roman" w:hAnsi="Times New Roman" w:cs="Times New Roman"/>
          <w:sz w:val="36"/>
          <w:szCs w:val="36"/>
          <w:rtl/>
        </w:rPr>
      </w:pPr>
      <w:r w:rsidRPr="00B512B2">
        <w:rPr>
          <w:rFonts w:ascii="Times New Roman" w:eastAsia="Times New Roman" w:hAnsi="Times New Roman" w:cs="David" w:hint="cs"/>
          <w:color w:val="000000"/>
          <w:sz w:val="36"/>
          <w:szCs w:val="36"/>
          <w:rtl/>
        </w:rPr>
        <w:t>טובת מראה הייתי בעיניך, ולהתגאות רצית יותר מכל</w:t>
      </w:r>
    </w:p>
    <w:p w:rsidR="000E6E50" w:rsidRPr="00B512B2" w:rsidRDefault="000E6E50" w:rsidP="000E6E50">
      <w:pPr>
        <w:spacing w:after="0" w:line="240" w:lineRule="auto"/>
        <w:jc w:val="center"/>
        <w:rPr>
          <w:rFonts w:ascii="Times New Roman" w:eastAsia="Times New Roman" w:hAnsi="Times New Roman" w:cs="Times New Roman"/>
          <w:sz w:val="36"/>
          <w:szCs w:val="36"/>
          <w:rtl/>
        </w:rPr>
      </w:pPr>
      <w:r w:rsidRPr="00B512B2">
        <w:rPr>
          <w:rFonts w:ascii="Times New Roman" w:eastAsia="Times New Roman" w:hAnsi="Times New Roman" w:cs="David" w:hint="cs"/>
          <w:color w:val="000000"/>
          <w:sz w:val="36"/>
          <w:szCs w:val="36"/>
          <w:rtl/>
        </w:rPr>
        <w:t>הייתי לך כחפץ טוהר יופי ולראווה</w:t>
      </w:r>
    </w:p>
    <w:p w:rsidR="000E6E50" w:rsidRDefault="000E6E50" w:rsidP="000E6E50">
      <w:pPr>
        <w:spacing w:after="0" w:line="240" w:lineRule="auto"/>
        <w:jc w:val="center"/>
        <w:rPr>
          <w:rFonts w:ascii="Times New Roman" w:eastAsia="Times New Roman" w:hAnsi="Times New Roman" w:cs="Times New Roman" w:hint="cs"/>
          <w:sz w:val="36"/>
          <w:szCs w:val="36"/>
          <w:rtl/>
        </w:rPr>
      </w:pPr>
      <w:r w:rsidRPr="00B512B2">
        <w:rPr>
          <w:rFonts w:ascii="Times New Roman" w:eastAsia="Times New Roman" w:hAnsi="Times New Roman" w:cs="David" w:hint="cs"/>
          <w:color w:val="000000"/>
          <w:sz w:val="36"/>
          <w:szCs w:val="36"/>
          <w:rtl/>
        </w:rPr>
        <w:t>אך מעדיפה שתיקח את הכתר, כי את כבודי לעצמי אני משאירה.</w:t>
      </w:r>
    </w:p>
    <w:p w:rsidR="00B512B2" w:rsidRPr="00B512B2" w:rsidRDefault="00B512B2" w:rsidP="000E6E50">
      <w:pPr>
        <w:spacing w:after="0" w:line="240" w:lineRule="auto"/>
        <w:jc w:val="center"/>
        <w:rPr>
          <w:rFonts w:ascii="Times New Roman" w:eastAsia="Times New Roman" w:hAnsi="Times New Roman" w:cs="Times New Roman"/>
          <w:sz w:val="36"/>
          <w:szCs w:val="36"/>
          <w:rtl/>
        </w:rPr>
      </w:pPr>
    </w:p>
    <w:p w:rsidR="000E6E50" w:rsidRDefault="000E6E50" w:rsidP="000E6E50">
      <w:pPr>
        <w:spacing w:after="0" w:line="240" w:lineRule="auto"/>
        <w:rPr>
          <w:rFonts w:ascii="Times New Roman" w:eastAsia="Times New Roman" w:hAnsi="Times New Roman" w:cs="Times New Roman" w:hint="cs"/>
          <w:sz w:val="36"/>
          <w:szCs w:val="36"/>
          <w:rtl/>
        </w:rPr>
      </w:pPr>
    </w:p>
    <w:p w:rsidR="00B512B2" w:rsidRPr="00B512B2" w:rsidRDefault="00B512B2" w:rsidP="000E6E50">
      <w:pPr>
        <w:spacing w:after="0" w:line="240" w:lineRule="auto"/>
        <w:rPr>
          <w:rFonts w:ascii="Times New Roman" w:eastAsia="Times New Roman" w:hAnsi="Times New Roman" w:cs="Times New Roman"/>
          <w:sz w:val="36"/>
          <w:szCs w:val="36"/>
          <w:rtl/>
        </w:rPr>
      </w:pPr>
    </w:p>
    <w:p w:rsidR="000E6E50" w:rsidRPr="00B512B2" w:rsidRDefault="000E6E50" w:rsidP="000E6E50">
      <w:pPr>
        <w:spacing w:after="0" w:line="240" w:lineRule="auto"/>
        <w:rPr>
          <w:rFonts w:ascii="Times New Roman" w:eastAsia="Times New Roman" w:hAnsi="Times New Roman" w:cs="Times New Roman"/>
          <w:color w:val="7030A0"/>
          <w:sz w:val="36"/>
          <w:szCs w:val="36"/>
          <w:rtl/>
        </w:rPr>
      </w:pPr>
      <w:r w:rsidRPr="00B512B2">
        <w:rPr>
          <w:rFonts w:ascii="Times New Roman" w:eastAsia="Times New Roman" w:hAnsi="Times New Roman" w:cs="David" w:hint="cs"/>
          <w:b/>
          <w:bCs/>
          <w:color w:val="7030A0"/>
          <w:sz w:val="36"/>
          <w:szCs w:val="36"/>
          <w:u w:val="single"/>
          <w:rtl/>
        </w:rPr>
        <w:t>נספח לעבודה:</w:t>
      </w:r>
    </w:p>
    <w:p w:rsidR="00AC11E6" w:rsidRPr="00B512B2" w:rsidRDefault="00AC11E6" w:rsidP="000E6E50">
      <w:pPr>
        <w:spacing w:after="0" w:line="240" w:lineRule="auto"/>
        <w:rPr>
          <w:rFonts w:ascii="Times New Roman" w:eastAsia="Times New Roman" w:hAnsi="Times New Roman" w:cs="Times New Roman"/>
          <w:color w:val="7030A0"/>
          <w:sz w:val="36"/>
          <w:szCs w:val="36"/>
        </w:rPr>
      </w:pPr>
    </w:p>
    <w:p w:rsidR="000E6E50" w:rsidRPr="00B512B2" w:rsidRDefault="000E6E50" w:rsidP="00AC11E6">
      <w:pPr>
        <w:spacing w:after="0" w:line="240" w:lineRule="auto"/>
        <w:rPr>
          <w:rFonts w:ascii="Times New Roman" w:eastAsia="Times New Roman" w:hAnsi="Times New Roman" w:cs="Times New Roman"/>
          <w:color w:val="7030A0"/>
          <w:sz w:val="36"/>
          <w:szCs w:val="36"/>
          <w:rtl/>
        </w:rPr>
      </w:pPr>
      <w:r w:rsidRPr="00B512B2">
        <w:rPr>
          <w:rFonts w:ascii="Times New Roman" w:eastAsia="Times New Roman" w:hAnsi="Times New Roman" w:cs="David" w:hint="cs"/>
          <w:b/>
          <w:bCs/>
          <w:color w:val="7030A0"/>
          <w:sz w:val="36"/>
          <w:szCs w:val="36"/>
          <w:rtl/>
        </w:rPr>
        <w:t>הקדמה לשיר:</w:t>
      </w:r>
    </w:p>
    <w:p w:rsidR="000E6E50" w:rsidRPr="00B512B2" w:rsidRDefault="000E6E50" w:rsidP="000E6E50">
      <w:pPr>
        <w:spacing w:after="0" w:line="240" w:lineRule="auto"/>
        <w:rPr>
          <w:rFonts w:ascii="Times New Roman" w:eastAsia="Times New Roman" w:hAnsi="Times New Roman" w:cs="Times New Roman"/>
          <w:sz w:val="36"/>
          <w:szCs w:val="36"/>
          <w:rtl/>
        </w:rPr>
      </w:pPr>
      <w:r w:rsidRPr="00B512B2">
        <w:rPr>
          <w:rFonts w:ascii="Times New Roman" w:eastAsia="Times New Roman" w:hAnsi="Times New Roman" w:cs="David" w:hint="cs"/>
          <w:color w:val="000000"/>
          <w:sz w:val="36"/>
          <w:szCs w:val="36"/>
          <w:rtl/>
        </w:rPr>
        <w:t>הרגשתי לנכון לכתוב שיר קצר בנושא ושתי, מנקודת מבטה, על הבקשה של המלך אחשוורוש להגעתה למשתה בעירום.</w:t>
      </w:r>
    </w:p>
    <w:p w:rsidR="000E6E50" w:rsidRPr="00B512B2" w:rsidRDefault="000E6E50" w:rsidP="000E6E50">
      <w:pPr>
        <w:spacing w:after="0" w:line="240" w:lineRule="auto"/>
        <w:rPr>
          <w:rFonts w:ascii="Times New Roman" w:eastAsia="Times New Roman" w:hAnsi="Times New Roman" w:cs="Times New Roman"/>
          <w:sz w:val="36"/>
          <w:szCs w:val="36"/>
          <w:rtl/>
        </w:rPr>
      </w:pPr>
    </w:p>
    <w:p w:rsidR="000E6E50" w:rsidRPr="00B512B2" w:rsidRDefault="000E6E50" w:rsidP="000E6E50">
      <w:pPr>
        <w:spacing w:after="0" w:line="240" w:lineRule="auto"/>
        <w:rPr>
          <w:rFonts w:ascii="Times New Roman" w:eastAsia="Times New Roman" w:hAnsi="Times New Roman" w:cs="Times New Roman"/>
          <w:color w:val="7030A0"/>
          <w:sz w:val="36"/>
          <w:szCs w:val="36"/>
        </w:rPr>
      </w:pPr>
      <w:r w:rsidRPr="00B512B2">
        <w:rPr>
          <w:rFonts w:ascii="Times New Roman" w:eastAsia="Times New Roman" w:hAnsi="Times New Roman" w:cs="David" w:hint="cs"/>
          <w:b/>
          <w:bCs/>
          <w:color w:val="7030A0"/>
          <w:sz w:val="36"/>
          <w:szCs w:val="36"/>
          <w:rtl/>
        </w:rPr>
        <w:t>הפסוקים אליהם התייחסתי:</w:t>
      </w:r>
    </w:p>
    <w:p w:rsidR="000E6E50" w:rsidRPr="00B512B2" w:rsidRDefault="000E6E50" w:rsidP="000E6E50">
      <w:pPr>
        <w:spacing w:after="0" w:line="240" w:lineRule="auto"/>
        <w:rPr>
          <w:rFonts w:ascii="Times New Roman" w:eastAsia="Times New Roman" w:hAnsi="Times New Roman" w:cs="Times New Roman"/>
          <w:sz w:val="36"/>
          <w:szCs w:val="36"/>
          <w:rtl/>
        </w:rPr>
      </w:pPr>
      <w:r w:rsidRPr="00B512B2">
        <w:rPr>
          <w:rFonts w:ascii="Times New Roman" w:eastAsia="Times New Roman" w:hAnsi="Times New Roman" w:cs="David" w:hint="cs"/>
          <w:b/>
          <w:bCs/>
          <w:color w:val="000000"/>
          <w:sz w:val="36"/>
          <w:szCs w:val="36"/>
          <w:rtl/>
        </w:rPr>
        <w:t>אסתר א' י'-</w:t>
      </w:r>
      <w:proofErr w:type="spellStart"/>
      <w:r w:rsidRPr="00B512B2">
        <w:rPr>
          <w:rFonts w:ascii="Times New Roman" w:eastAsia="Times New Roman" w:hAnsi="Times New Roman" w:cs="David" w:hint="cs"/>
          <w:b/>
          <w:bCs/>
          <w:color w:val="000000"/>
          <w:sz w:val="36"/>
          <w:szCs w:val="36"/>
          <w:rtl/>
        </w:rPr>
        <w:t>י''ב</w:t>
      </w:r>
      <w:proofErr w:type="spellEnd"/>
      <w:r w:rsidRPr="00B512B2">
        <w:rPr>
          <w:rFonts w:ascii="Times New Roman" w:eastAsia="Times New Roman" w:hAnsi="Times New Roman" w:cs="David" w:hint="cs"/>
          <w:b/>
          <w:bCs/>
          <w:color w:val="000000"/>
          <w:sz w:val="36"/>
          <w:szCs w:val="36"/>
          <w:rtl/>
        </w:rPr>
        <w:t>:</w:t>
      </w:r>
    </w:p>
    <w:p w:rsidR="000E6E50" w:rsidRPr="00B512B2" w:rsidRDefault="000E6E50" w:rsidP="00AC11E6">
      <w:pPr>
        <w:spacing w:after="0" w:line="240" w:lineRule="auto"/>
        <w:rPr>
          <w:rFonts w:ascii="Times New Roman" w:eastAsia="Times New Roman" w:hAnsi="Times New Roman" w:cs="Times New Roman"/>
          <w:sz w:val="36"/>
          <w:szCs w:val="36"/>
          <w:rtl/>
        </w:rPr>
      </w:pPr>
      <w:r w:rsidRPr="00B512B2">
        <w:rPr>
          <w:rFonts w:ascii="Times New Roman" w:eastAsia="Times New Roman" w:hAnsi="Times New Roman" w:cs="David" w:hint="cs"/>
          <w:b/>
          <w:bCs/>
          <w:color w:val="000000"/>
          <w:sz w:val="36"/>
          <w:szCs w:val="36"/>
          <w:shd w:val="clear" w:color="auto" w:fill="FFFFFF"/>
          <w:rtl/>
        </w:rPr>
        <w:t xml:space="preserve">"בַּיּוֹם, הַשְּׁבִיעִי, כְּטוֹב לֵב-הַמֶּלֶךְ, בַּיָּיִן--אָמַר </w:t>
      </w:r>
      <w:proofErr w:type="spellStart"/>
      <w:r w:rsidRPr="00B512B2">
        <w:rPr>
          <w:rFonts w:ascii="Times New Roman" w:eastAsia="Times New Roman" w:hAnsi="Times New Roman" w:cs="David" w:hint="cs"/>
          <w:b/>
          <w:bCs/>
          <w:color w:val="000000"/>
          <w:sz w:val="36"/>
          <w:szCs w:val="36"/>
          <w:shd w:val="clear" w:color="auto" w:fill="FFFFFF"/>
          <w:rtl/>
        </w:rPr>
        <w:t>לִמְהוּמָ</w:t>
      </w:r>
      <w:proofErr w:type="spellEnd"/>
      <w:r w:rsidR="00AC11E6" w:rsidRPr="00B512B2">
        <w:rPr>
          <w:rFonts w:ascii="Times New Roman" w:eastAsia="Times New Roman" w:hAnsi="Times New Roman" w:cs="David" w:hint="cs"/>
          <w:b/>
          <w:bCs/>
          <w:color w:val="000000"/>
          <w:sz w:val="36"/>
          <w:szCs w:val="36"/>
          <w:shd w:val="clear" w:color="auto" w:fill="FFFFFF"/>
          <w:rtl/>
        </w:rPr>
        <w:t xml:space="preserve"> </w:t>
      </w:r>
      <w:proofErr w:type="spellStart"/>
      <w:r w:rsidRPr="00B512B2">
        <w:rPr>
          <w:rFonts w:ascii="Times New Roman" w:eastAsia="Times New Roman" w:hAnsi="Times New Roman" w:cs="David" w:hint="cs"/>
          <w:b/>
          <w:bCs/>
          <w:color w:val="000000"/>
          <w:sz w:val="36"/>
          <w:szCs w:val="36"/>
          <w:shd w:val="clear" w:color="auto" w:fill="FFFFFF"/>
          <w:rtl/>
        </w:rPr>
        <w:t>ןב</w:t>
      </w:r>
      <w:proofErr w:type="spellEnd"/>
      <w:r w:rsidR="00AC11E6" w:rsidRPr="00B512B2">
        <w:rPr>
          <w:rFonts w:ascii="Times New Roman" w:eastAsia="Times New Roman" w:hAnsi="Times New Roman" w:cs="David" w:hint="cs"/>
          <w:b/>
          <w:bCs/>
          <w:color w:val="000000"/>
          <w:sz w:val="36"/>
          <w:szCs w:val="36"/>
          <w:shd w:val="clear" w:color="auto" w:fill="FFFFFF"/>
          <w:rtl/>
        </w:rPr>
        <w:t xml:space="preserve"> </w:t>
      </w:r>
      <w:r w:rsidRPr="00B512B2">
        <w:rPr>
          <w:rFonts w:ascii="Times New Roman" w:eastAsia="Times New Roman" w:hAnsi="Times New Roman" w:cs="David" w:hint="cs"/>
          <w:b/>
          <w:bCs/>
          <w:color w:val="000000"/>
          <w:sz w:val="36"/>
          <w:szCs w:val="36"/>
          <w:shd w:val="clear" w:color="auto" w:fill="FFFFFF"/>
          <w:rtl/>
        </w:rPr>
        <w:t>ְִּּתָא</w:t>
      </w:r>
      <w:r w:rsidR="00AC11E6" w:rsidRPr="00B512B2">
        <w:rPr>
          <w:rFonts w:ascii="Times New Roman" w:eastAsia="Times New Roman" w:hAnsi="Times New Roman" w:cs="David" w:hint="cs"/>
          <w:b/>
          <w:bCs/>
          <w:color w:val="000000"/>
          <w:sz w:val="36"/>
          <w:szCs w:val="36"/>
          <w:shd w:val="clear" w:color="auto" w:fill="FFFFFF"/>
          <w:rtl/>
        </w:rPr>
        <w:t xml:space="preserve"> </w:t>
      </w:r>
      <w:proofErr w:type="spellStart"/>
      <w:r w:rsidRPr="00B512B2">
        <w:rPr>
          <w:rFonts w:ascii="Times New Roman" w:eastAsia="Times New Roman" w:hAnsi="Times New Roman" w:cs="David" w:hint="cs"/>
          <w:b/>
          <w:bCs/>
          <w:color w:val="000000"/>
          <w:sz w:val="36"/>
          <w:szCs w:val="36"/>
          <w:shd w:val="clear" w:color="auto" w:fill="FFFFFF"/>
          <w:rtl/>
        </w:rPr>
        <w:t>חַרְבוֹנָא</w:t>
      </w:r>
      <w:proofErr w:type="spellEnd"/>
      <w:r w:rsidR="00AC11E6" w:rsidRPr="00B512B2">
        <w:rPr>
          <w:rFonts w:ascii="Times New Roman" w:eastAsia="Times New Roman" w:hAnsi="Times New Roman" w:cs="David" w:hint="cs"/>
          <w:b/>
          <w:bCs/>
          <w:color w:val="000000"/>
          <w:sz w:val="36"/>
          <w:szCs w:val="36"/>
          <w:shd w:val="clear" w:color="auto" w:fill="FFFFFF"/>
          <w:rtl/>
        </w:rPr>
        <w:t xml:space="preserve"> </w:t>
      </w:r>
      <w:proofErr w:type="spellStart"/>
      <w:r w:rsidRPr="00B512B2">
        <w:rPr>
          <w:rFonts w:ascii="Times New Roman" w:eastAsia="Times New Roman" w:hAnsi="Times New Roman" w:cs="David" w:hint="cs"/>
          <w:b/>
          <w:bCs/>
          <w:color w:val="000000"/>
          <w:sz w:val="36"/>
          <w:szCs w:val="36"/>
          <w:shd w:val="clear" w:color="auto" w:fill="FFFFFF"/>
          <w:rtl/>
        </w:rPr>
        <w:t>בִּגְתָא</w:t>
      </w:r>
      <w:proofErr w:type="spellEnd"/>
      <w:r w:rsidR="00AC11E6" w:rsidRPr="00B512B2">
        <w:rPr>
          <w:rFonts w:ascii="Times New Roman" w:eastAsia="Times New Roman" w:hAnsi="Times New Roman" w:cs="David" w:hint="cs"/>
          <w:b/>
          <w:bCs/>
          <w:color w:val="000000"/>
          <w:sz w:val="36"/>
          <w:szCs w:val="36"/>
          <w:shd w:val="clear" w:color="auto" w:fill="FFFFFF"/>
          <w:rtl/>
        </w:rPr>
        <w:t xml:space="preserve"> </w:t>
      </w:r>
      <w:proofErr w:type="spellStart"/>
      <w:r w:rsidRPr="00B512B2">
        <w:rPr>
          <w:rFonts w:ascii="Times New Roman" w:eastAsia="Times New Roman" w:hAnsi="Times New Roman" w:cs="David" w:hint="cs"/>
          <w:b/>
          <w:bCs/>
          <w:color w:val="000000"/>
          <w:sz w:val="36"/>
          <w:szCs w:val="36"/>
          <w:shd w:val="clear" w:color="auto" w:fill="FFFFFF"/>
          <w:rtl/>
        </w:rPr>
        <w:t>וַאֲבַגְתָא</w:t>
      </w:r>
      <w:proofErr w:type="spellEnd"/>
      <w:r w:rsidRPr="00B512B2">
        <w:rPr>
          <w:rFonts w:ascii="Times New Roman" w:eastAsia="Times New Roman" w:hAnsi="Times New Roman" w:cs="David" w:hint="cs"/>
          <w:b/>
          <w:bCs/>
          <w:color w:val="000000"/>
          <w:sz w:val="36"/>
          <w:szCs w:val="36"/>
          <w:shd w:val="clear" w:color="auto" w:fill="FFFFFF"/>
          <w:rtl/>
        </w:rPr>
        <w:t xml:space="preserve">, </w:t>
      </w:r>
      <w:proofErr w:type="spellStart"/>
      <w:r w:rsidRPr="00B512B2">
        <w:rPr>
          <w:rFonts w:ascii="Times New Roman" w:eastAsia="Times New Roman" w:hAnsi="Times New Roman" w:cs="David" w:hint="cs"/>
          <w:b/>
          <w:bCs/>
          <w:color w:val="000000"/>
          <w:sz w:val="36"/>
          <w:szCs w:val="36"/>
          <w:shd w:val="clear" w:color="auto" w:fill="FFFFFF"/>
          <w:rtl/>
        </w:rPr>
        <w:t>זֵתַר</w:t>
      </w:r>
      <w:proofErr w:type="spellEnd"/>
      <w:r w:rsidRPr="00B512B2">
        <w:rPr>
          <w:rFonts w:ascii="Times New Roman" w:eastAsia="Times New Roman" w:hAnsi="Times New Roman" w:cs="David" w:hint="cs"/>
          <w:b/>
          <w:bCs/>
          <w:color w:val="000000"/>
          <w:sz w:val="36"/>
          <w:szCs w:val="36"/>
          <w:shd w:val="clear" w:color="auto" w:fill="FFFFFF"/>
          <w:rtl/>
        </w:rPr>
        <w:t xml:space="preserve"> וְכַרְכַּס, שִׁבְעַת הַסָּרִיסִים, הַמְשָׁרְתִים אֶת-פְּנֵי הַמֶּלֶךְ אֲחַשְׁוֵרוֹשׁ.  יא לְהָבִיא אֶת-וַשְׁתִּי הַמַּלְכָּה, לִפְנֵי הַמֶּלֶךְ--בְּכֶתֶר מַלְכוּת:  לְהַרְאוֹת הָעַמִּים וְהַשָּׂרִים אֶת-יָפְיָהּ, כִּי-טוֹבַת מַרְאֶה הִיא.  </w:t>
      </w:r>
      <w:proofErr w:type="spellStart"/>
      <w:r w:rsidRPr="00B512B2">
        <w:rPr>
          <w:rFonts w:ascii="Times New Roman" w:eastAsia="Times New Roman" w:hAnsi="Times New Roman" w:cs="David" w:hint="cs"/>
          <w:b/>
          <w:bCs/>
          <w:color w:val="000000"/>
          <w:sz w:val="36"/>
          <w:szCs w:val="36"/>
          <w:shd w:val="clear" w:color="auto" w:fill="FFFFFF"/>
          <w:rtl/>
        </w:rPr>
        <w:t>יבוַתְּמָאֵן</w:t>
      </w:r>
      <w:proofErr w:type="spellEnd"/>
      <w:r w:rsidRPr="00B512B2">
        <w:rPr>
          <w:rFonts w:ascii="Times New Roman" w:eastAsia="Times New Roman" w:hAnsi="Times New Roman" w:cs="David" w:hint="cs"/>
          <w:b/>
          <w:bCs/>
          <w:color w:val="000000"/>
          <w:sz w:val="36"/>
          <w:szCs w:val="36"/>
          <w:shd w:val="clear" w:color="auto" w:fill="FFFFFF"/>
          <w:rtl/>
        </w:rPr>
        <w:t xml:space="preserve"> הַמַּלְכָּה וַשְׁתִּי, לָבוֹא בִּדְבַר הַמֶּלֶךְ, אֲשֶׁר, בְּיַד הַסָּרִיסִים; </w:t>
      </w:r>
      <w:proofErr w:type="spellStart"/>
      <w:r w:rsidRPr="00B512B2">
        <w:rPr>
          <w:rFonts w:ascii="Times New Roman" w:eastAsia="Times New Roman" w:hAnsi="Times New Roman" w:cs="David" w:hint="cs"/>
          <w:b/>
          <w:bCs/>
          <w:color w:val="000000"/>
          <w:sz w:val="36"/>
          <w:szCs w:val="36"/>
          <w:shd w:val="clear" w:color="auto" w:fill="FFFFFF"/>
          <w:rtl/>
        </w:rPr>
        <w:t>וַיִּקְצֹף</w:t>
      </w:r>
      <w:proofErr w:type="spellEnd"/>
      <w:r w:rsidRPr="00B512B2">
        <w:rPr>
          <w:rFonts w:ascii="Times New Roman" w:eastAsia="Times New Roman" w:hAnsi="Times New Roman" w:cs="David" w:hint="cs"/>
          <w:b/>
          <w:bCs/>
          <w:color w:val="000000"/>
          <w:sz w:val="36"/>
          <w:szCs w:val="36"/>
          <w:shd w:val="clear" w:color="auto" w:fill="FFFFFF"/>
          <w:rtl/>
        </w:rPr>
        <w:t xml:space="preserve"> הַמֶּלֶךְ מְאֹד, וַחֲמָתוֹ בָּעֲרָה בוֹ."</w:t>
      </w:r>
    </w:p>
    <w:p w:rsidR="000E6E50" w:rsidRPr="00B512B2" w:rsidRDefault="000E6E50" w:rsidP="000E6E50">
      <w:pPr>
        <w:spacing w:after="0" w:line="240" w:lineRule="auto"/>
        <w:rPr>
          <w:rFonts w:ascii="Times New Roman" w:eastAsia="Times New Roman" w:hAnsi="Times New Roman" w:cs="Times New Roman"/>
          <w:sz w:val="36"/>
          <w:szCs w:val="36"/>
          <w:rtl/>
        </w:rPr>
      </w:pPr>
    </w:p>
    <w:p w:rsidR="000E6E50" w:rsidRPr="00B512B2" w:rsidRDefault="000E6E50" w:rsidP="000E6E50">
      <w:pPr>
        <w:spacing w:after="0" w:line="240" w:lineRule="auto"/>
        <w:rPr>
          <w:rFonts w:ascii="Times New Roman" w:eastAsia="Times New Roman" w:hAnsi="Times New Roman" w:cs="Times New Roman"/>
          <w:color w:val="7030A0"/>
          <w:sz w:val="36"/>
          <w:szCs w:val="36"/>
        </w:rPr>
      </w:pPr>
      <w:r w:rsidRPr="00B512B2">
        <w:rPr>
          <w:rFonts w:ascii="Times New Roman" w:eastAsia="Times New Roman" w:hAnsi="Times New Roman" w:cs="David" w:hint="cs"/>
          <w:b/>
          <w:bCs/>
          <w:color w:val="7030A0"/>
          <w:sz w:val="36"/>
          <w:szCs w:val="36"/>
          <w:rtl/>
        </w:rPr>
        <w:t>רפלקציה</w:t>
      </w:r>
      <w:r w:rsidR="00AC11E6" w:rsidRPr="00B512B2">
        <w:rPr>
          <w:rFonts w:ascii="Times New Roman" w:eastAsia="Times New Roman" w:hAnsi="Times New Roman" w:cs="David" w:hint="cs"/>
          <w:b/>
          <w:bCs/>
          <w:color w:val="7030A0"/>
          <w:sz w:val="36"/>
          <w:szCs w:val="36"/>
          <w:rtl/>
        </w:rPr>
        <w:t xml:space="preserve"> אישית</w:t>
      </w:r>
      <w:r w:rsidRPr="00B512B2">
        <w:rPr>
          <w:rFonts w:ascii="Times New Roman" w:eastAsia="Times New Roman" w:hAnsi="Times New Roman" w:cs="David" w:hint="cs"/>
          <w:b/>
          <w:bCs/>
          <w:color w:val="7030A0"/>
          <w:sz w:val="36"/>
          <w:szCs w:val="36"/>
          <w:rtl/>
        </w:rPr>
        <w:t>:</w:t>
      </w:r>
    </w:p>
    <w:p w:rsidR="000E6E50" w:rsidRPr="00B512B2" w:rsidRDefault="000E6E50" w:rsidP="00AC11E6">
      <w:pPr>
        <w:spacing w:after="0" w:line="240" w:lineRule="auto"/>
        <w:rPr>
          <w:rFonts w:ascii="Times New Roman" w:eastAsia="Times New Roman" w:hAnsi="Times New Roman" w:cs="Times New Roman"/>
          <w:sz w:val="36"/>
          <w:szCs w:val="36"/>
          <w:rtl/>
        </w:rPr>
      </w:pPr>
      <w:r w:rsidRPr="00B512B2">
        <w:rPr>
          <w:rFonts w:ascii="Times New Roman" w:eastAsia="Times New Roman" w:hAnsi="Times New Roman" w:cs="David" w:hint="cs"/>
          <w:color w:val="000000"/>
          <w:sz w:val="36"/>
          <w:szCs w:val="36"/>
          <w:rtl/>
        </w:rPr>
        <w:t>ושתי הינה דמות המראה</w:t>
      </w:r>
      <w:r w:rsidR="00AC11E6" w:rsidRPr="00B512B2">
        <w:rPr>
          <w:rFonts w:ascii="Times New Roman" w:eastAsia="Times New Roman" w:hAnsi="Times New Roman" w:cs="David" w:hint="cs"/>
          <w:color w:val="000000"/>
          <w:sz w:val="36"/>
          <w:szCs w:val="36"/>
          <w:rtl/>
        </w:rPr>
        <w:t xml:space="preserve"> ,בעיניי</w:t>
      </w:r>
      <w:r w:rsidRPr="00B512B2">
        <w:rPr>
          <w:rFonts w:ascii="Times New Roman" w:eastAsia="Times New Roman" w:hAnsi="Times New Roman" w:cs="David" w:hint="cs"/>
          <w:color w:val="000000"/>
          <w:sz w:val="36"/>
          <w:szCs w:val="36"/>
          <w:rtl/>
        </w:rPr>
        <w:t xml:space="preserve"> </w:t>
      </w:r>
      <w:r w:rsidR="00AC11E6" w:rsidRPr="00B512B2">
        <w:rPr>
          <w:rFonts w:ascii="Times New Roman" w:eastAsia="Times New Roman" w:hAnsi="Times New Roman" w:cs="David" w:hint="cs"/>
          <w:color w:val="000000"/>
          <w:sz w:val="36"/>
          <w:szCs w:val="36"/>
          <w:rtl/>
        </w:rPr>
        <w:t>,</w:t>
      </w:r>
      <w:r w:rsidRPr="00B512B2">
        <w:rPr>
          <w:rFonts w:ascii="Times New Roman" w:eastAsia="Times New Roman" w:hAnsi="Times New Roman" w:cs="David" w:hint="cs"/>
          <w:color w:val="000000"/>
          <w:sz w:val="36"/>
          <w:szCs w:val="36"/>
          <w:rtl/>
        </w:rPr>
        <w:t>נועזות ועמידה על שלך. מה שבכלל לא היה מקובל בתקופה התנ</w:t>
      </w:r>
      <w:r w:rsidR="00B512B2">
        <w:rPr>
          <w:rFonts w:ascii="Times New Roman" w:eastAsia="Times New Roman" w:hAnsi="Times New Roman" w:cs="David" w:hint="cs"/>
          <w:color w:val="000000"/>
          <w:sz w:val="36"/>
          <w:szCs w:val="36"/>
          <w:rtl/>
        </w:rPr>
        <w:t>"</w:t>
      </w:r>
      <w:r w:rsidRPr="00B512B2">
        <w:rPr>
          <w:rFonts w:ascii="Times New Roman" w:eastAsia="Times New Roman" w:hAnsi="Times New Roman" w:cs="David" w:hint="cs"/>
          <w:color w:val="000000"/>
          <w:sz w:val="36"/>
          <w:szCs w:val="36"/>
          <w:rtl/>
        </w:rPr>
        <w:t>כית מצד הנשים. אני התחברתי</w:t>
      </w:r>
      <w:r w:rsidR="00B512B2">
        <w:rPr>
          <w:rFonts w:ascii="Times New Roman" w:eastAsia="Times New Roman" w:hAnsi="Times New Roman" w:cs="David" w:hint="cs"/>
          <w:color w:val="000000"/>
          <w:sz w:val="36"/>
          <w:szCs w:val="36"/>
          <w:rtl/>
        </w:rPr>
        <w:t xml:space="preserve"> </w:t>
      </w:r>
      <w:r w:rsidRPr="00B512B2">
        <w:rPr>
          <w:rFonts w:ascii="Times New Roman" w:eastAsia="Times New Roman" w:hAnsi="Times New Roman" w:cs="David" w:hint="cs"/>
          <w:color w:val="000000"/>
          <w:sz w:val="36"/>
          <w:szCs w:val="36"/>
          <w:rtl/>
        </w:rPr>
        <w:t>מאוד לדמותה ופרשנויות שנכתבו עליה כי זה מציג אותה כדמות פמיניסטית הדוגלת בכבוד עצמי של האישה. נראה כי הייתה אישה חזקה שעמדה מול המלך והביעה התנגדות לדבריו בנחישות ואומץ רב.</w:t>
      </w:r>
    </w:p>
    <w:p w:rsidR="000E6E50" w:rsidRPr="00B512B2" w:rsidRDefault="000E6E50" w:rsidP="00AC11E6">
      <w:pPr>
        <w:spacing w:after="0" w:line="240" w:lineRule="auto"/>
        <w:rPr>
          <w:rFonts w:ascii="Times New Roman" w:eastAsia="Times New Roman" w:hAnsi="Times New Roman" w:cs="Times New Roman"/>
          <w:sz w:val="36"/>
          <w:szCs w:val="36"/>
          <w:rtl/>
        </w:rPr>
      </w:pPr>
      <w:r w:rsidRPr="00B512B2">
        <w:rPr>
          <w:rFonts w:ascii="Times New Roman" w:eastAsia="Times New Roman" w:hAnsi="Times New Roman" w:cs="David" w:hint="cs"/>
          <w:color w:val="000000"/>
          <w:sz w:val="36"/>
          <w:szCs w:val="36"/>
          <w:rtl/>
        </w:rPr>
        <w:t>הסיפור שלה מתקשר לעידן המודרני ולפמיניזם בו נשים הצליחו להשיג שו</w:t>
      </w:r>
      <w:r w:rsidR="00AC11E6" w:rsidRPr="00B512B2">
        <w:rPr>
          <w:rFonts w:ascii="Times New Roman" w:eastAsia="Times New Roman" w:hAnsi="Times New Roman" w:cs="David" w:hint="cs"/>
          <w:color w:val="000000"/>
          <w:sz w:val="36"/>
          <w:szCs w:val="36"/>
          <w:rtl/>
        </w:rPr>
        <w:t>ו</w:t>
      </w:r>
      <w:r w:rsidRPr="00B512B2">
        <w:rPr>
          <w:rFonts w:ascii="Times New Roman" w:eastAsia="Times New Roman" w:hAnsi="Times New Roman" w:cs="David" w:hint="cs"/>
          <w:color w:val="000000"/>
          <w:sz w:val="36"/>
          <w:szCs w:val="36"/>
          <w:rtl/>
        </w:rPr>
        <w:t>יון מינים מה שלא היה אז ולתנועות הנשים הקיימות ופועלות למען זכויות הנשים.</w:t>
      </w:r>
    </w:p>
    <w:p w:rsidR="000E6E50" w:rsidRPr="00B512B2" w:rsidRDefault="000E6E50" w:rsidP="000E6E50">
      <w:pPr>
        <w:spacing w:after="240" w:line="240" w:lineRule="auto"/>
        <w:rPr>
          <w:rFonts w:ascii="Times New Roman" w:eastAsia="Times New Roman" w:hAnsi="Times New Roman" w:cs="Times New Roman"/>
          <w:sz w:val="36"/>
          <w:szCs w:val="36"/>
          <w:rtl/>
        </w:rPr>
      </w:pPr>
    </w:p>
    <w:p w:rsidR="00AC11E6" w:rsidRPr="00B512B2" w:rsidRDefault="00AC11E6" w:rsidP="000E6E50">
      <w:pPr>
        <w:spacing w:after="240" w:line="240" w:lineRule="auto"/>
        <w:rPr>
          <w:rFonts w:ascii="Times New Roman" w:eastAsia="Times New Roman" w:hAnsi="Times New Roman" w:cs="Times New Roman"/>
          <w:sz w:val="36"/>
          <w:szCs w:val="36"/>
          <w:rtl/>
        </w:rPr>
      </w:pPr>
    </w:p>
    <w:p w:rsidR="000E6E50" w:rsidRPr="00B512B2" w:rsidRDefault="000E6E50" w:rsidP="000E6E50">
      <w:pPr>
        <w:spacing w:after="0" w:line="240" w:lineRule="auto"/>
        <w:rPr>
          <w:rFonts w:ascii="Times New Roman" w:eastAsia="Times New Roman" w:hAnsi="Times New Roman" w:cs="Times New Roman"/>
          <w:color w:val="7030A0"/>
          <w:sz w:val="36"/>
          <w:szCs w:val="36"/>
          <w:rtl/>
        </w:rPr>
      </w:pPr>
      <w:r w:rsidRPr="00B512B2">
        <w:rPr>
          <w:rFonts w:ascii="Times New Roman" w:eastAsia="Times New Roman" w:hAnsi="Times New Roman" w:cs="David" w:hint="cs"/>
          <w:b/>
          <w:bCs/>
          <w:color w:val="7030A0"/>
          <w:sz w:val="36"/>
          <w:szCs w:val="36"/>
          <w:shd w:val="clear" w:color="auto" w:fill="FFFFFF"/>
          <w:rtl/>
        </w:rPr>
        <w:t>העמקה נוספת:</w:t>
      </w:r>
    </w:p>
    <w:p w:rsidR="00AC11E6" w:rsidRPr="00B512B2" w:rsidRDefault="00AC11E6" w:rsidP="000E6E50">
      <w:pPr>
        <w:spacing w:after="0" w:line="240" w:lineRule="auto"/>
        <w:rPr>
          <w:rFonts w:ascii="Times New Roman" w:eastAsia="Times New Roman" w:hAnsi="Times New Roman" w:cs="Times New Roman"/>
          <w:color w:val="7030A0"/>
          <w:sz w:val="36"/>
          <w:szCs w:val="36"/>
        </w:rPr>
      </w:pPr>
    </w:p>
    <w:p w:rsidR="000E6E50" w:rsidRPr="00B512B2" w:rsidRDefault="000E6E50" w:rsidP="000E6E50">
      <w:pPr>
        <w:spacing w:after="0" w:line="240" w:lineRule="auto"/>
        <w:rPr>
          <w:rFonts w:ascii="Times New Roman" w:eastAsia="Times New Roman" w:hAnsi="Times New Roman" w:cs="Times New Roman"/>
          <w:sz w:val="36"/>
          <w:szCs w:val="36"/>
          <w:rtl/>
        </w:rPr>
      </w:pPr>
      <w:r w:rsidRPr="00B512B2">
        <w:rPr>
          <w:rFonts w:ascii="Times New Roman" w:eastAsia="Times New Roman" w:hAnsi="Times New Roman" w:cs="David" w:hint="cs"/>
          <w:b/>
          <w:bCs/>
          <w:color w:val="000000"/>
          <w:sz w:val="36"/>
          <w:szCs w:val="36"/>
          <w:rtl/>
        </w:rPr>
        <w:t xml:space="preserve">נלקח </w:t>
      </w:r>
      <w:proofErr w:type="spellStart"/>
      <w:r w:rsidRPr="00B512B2">
        <w:rPr>
          <w:rFonts w:ascii="Times New Roman" w:eastAsia="Times New Roman" w:hAnsi="Times New Roman" w:cs="David" w:hint="cs"/>
          <w:b/>
          <w:bCs/>
          <w:color w:val="000000"/>
          <w:sz w:val="36"/>
          <w:szCs w:val="36"/>
          <w:rtl/>
        </w:rPr>
        <w:t>מויקיפדיה</w:t>
      </w:r>
      <w:proofErr w:type="spellEnd"/>
      <w:r w:rsidRPr="00B512B2">
        <w:rPr>
          <w:rFonts w:ascii="Times New Roman" w:eastAsia="Times New Roman" w:hAnsi="Times New Roman" w:cs="David" w:hint="cs"/>
          <w:b/>
          <w:bCs/>
          <w:color w:val="000000"/>
          <w:sz w:val="36"/>
          <w:szCs w:val="36"/>
          <w:rtl/>
        </w:rPr>
        <w:t>:</w:t>
      </w:r>
    </w:p>
    <w:p w:rsidR="000E6E50" w:rsidRPr="00B512B2" w:rsidRDefault="000E6E50" w:rsidP="00B512B2">
      <w:pPr>
        <w:spacing w:after="0" w:line="240" w:lineRule="auto"/>
        <w:rPr>
          <w:rFonts w:ascii="Times New Roman" w:eastAsia="Times New Roman" w:hAnsi="Times New Roman" w:cs="Times New Roman"/>
          <w:sz w:val="36"/>
          <w:szCs w:val="36"/>
          <w:rtl/>
        </w:rPr>
      </w:pPr>
      <w:proofErr w:type="spellStart"/>
      <w:r w:rsidRPr="00B512B2">
        <w:rPr>
          <w:rFonts w:ascii="Times New Roman" w:eastAsia="Times New Roman" w:hAnsi="Times New Roman" w:cs="David" w:hint="cs"/>
          <w:color w:val="000000"/>
          <w:sz w:val="36"/>
          <w:szCs w:val="36"/>
          <w:rtl/>
        </w:rPr>
        <w:t>לושתי</w:t>
      </w:r>
      <w:proofErr w:type="spellEnd"/>
      <w:r w:rsidRPr="00B512B2">
        <w:rPr>
          <w:rFonts w:ascii="Times New Roman" w:eastAsia="Times New Roman" w:hAnsi="Times New Roman" w:cs="David" w:hint="cs"/>
          <w:color w:val="000000"/>
          <w:sz w:val="36"/>
          <w:szCs w:val="36"/>
          <w:rtl/>
        </w:rPr>
        <w:t xml:space="preserve"> יש השפעה הרבה על העת החדשה</w:t>
      </w:r>
    </w:p>
    <w:p w:rsidR="000E6E50" w:rsidRPr="00B512B2" w:rsidRDefault="000E6E50" w:rsidP="000E6E50">
      <w:pPr>
        <w:spacing w:after="0" w:line="240" w:lineRule="auto"/>
        <w:rPr>
          <w:rFonts w:ascii="Times New Roman" w:eastAsia="Times New Roman" w:hAnsi="Times New Roman" w:cs="Times New Roman"/>
          <w:sz w:val="36"/>
          <w:szCs w:val="36"/>
          <w:rtl/>
        </w:rPr>
      </w:pPr>
      <w:r w:rsidRPr="00B512B2">
        <w:rPr>
          <w:rFonts w:ascii="Times New Roman" w:eastAsia="Times New Roman" w:hAnsi="Times New Roman" w:cs="David" w:hint="cs"/>
          <w:color w:val="000000"/>
          <w:sz w:val="36"/>
          <w:szCs w:val="36"/>
          <w:rtl/>
        </w:rPr>
        <w:t>בשל סירובה לדרישות המלך והשלכות הסירוב, הוצע בספרות הפמיניסטית המודרנית, לראותה כמטרימה של טענות, אשר הועלו על ידי תנועות חברתיות לזכויות האדם ושחרור האישה בעת החדשה.</w:t>
      </w:r>
    </w:p>
    <w:p w:rsidR="000E6E50" w:rsidRPr="00B512B2" w:rsidRDefault="000E6E50" w:rsidP="000E6E50">
      <w:pPr>
        <w:spacing w:after="0" w:line="240" w:lineRule="auto"/>
        <w:rPr>
          <w:rFonts w:ascii="Times New Roman" w:eastAsia="Times New Roman" w:hAnsi="Times New Roman" w:cs="Times New Roman"/>
          <w:sz w:val="36"/>
          <w:szCs w:val="36"/>
          <w:rtl/>
        </w:rPr>
      </w:pPr>
    </w:p>
    <w:p w:rsidR="000E6E50" w:rsidRPr="00B512B2" w:rsidRDefault="000E6E50" w:rsidP="000E6E50">
      <w:pPr>
        <w:spacing w:after="0" w:line="240" w:lineRule="auto"/>
        <w:rPr>
          <w:rFonts w:ascii="Times New Roman" w:eastAsia="Times New Roman" w:hAnsi="Times New Roman" w:cs="Times New Roman"/>
          <w:sz w:val="36"/>
          <w:szCs w:val="36"/>
        </w:rPr>
      </w:pPr>
      <w:r w:rsidRPr="00B512B2">
        <w:rPr>
          <w:rFonts w:ascii="Times New Roman" w:eastAsia="Times New Roman" w:hAnsi="Times New Roman" w:cs="David" w:hint="cs"/>
          <w:b/>
          <w:bCs/>
          <w:color w:val="000000"/>
          <w:sz w:val="36"/>
          <w:szCs w:val="36"/>
          <w:rtl/>
        </w:rPr>
        <w:t>מתוך אתר "הארץ":</w:t>
      </w:r>
    </w:p>
    <w:p w:rsidR="000E6E50" w:rsidRPr="00B512B2" w:rsidRDefault="000E6E50" w:rsidP="000E6E50">
      <w:pPr>
        <w:spacing w:after="0" w:line="240" w:lineRule="auto"/>
        <w:rPr>
          <w:rFonts w:ascii="Times New Roman" w:eastAsia="Times New Roman" w:hAnsi="Times New Roman" w:cs="Times New Roman"/>
          <w:sz w:val="36"/>
          <w:szCs w:val="36"/>
          <w:rtl/>
        </w:rPr>
      </w:pPr>
      <w:r w:rsidRPr="00B512B2">
        <w:rPr>
          <w:rFonts w:ascii="Times New Roman" w:eastAsia="Times New Roman" w:hAnsi="Times New Roman" w:cs="David" w:hint="cs"/>
          <w:color w:val="000000"/>
          <w:sz w:val="36"/>
          <w:szCs w:val="36"/>
          <w:rtl/>
        </w:rPr>
        <w:t>בקריאה מודרנית ופמיניסטית של המגילה, ושתי ואסתר הן דמויות הפוכות. ושתי היא דמות חזקה, שלא הסכימה להציג את יופייה לראווה ולא הסכימה להיות אובייקט מיני, ואילו אסתר השתמשה ביופייה ובמיניותה.</w:t>
      </w:r>
    </w:p>
    <w:p w:rsidR="000E6E50" w:rsidRPr="00B512B2" w:rsidRDefault="000E6E50" w:rsidP="000E6E50">
      <w:pPr>
        <w:spacing w:after="0" w:line="240" w:lineRule="auto"/>
        <w:rPr>
          <w:rFonts w:ascii="Times New Roman" w:eastAsia="Times New Roman" w:hAnsi="Times New Roman" w:cs="Times New Roman"/>
          <w:sz w:val="36"/>
          <w:szCs w:val="36"/>
          <w:rtl/>
        </w:rPr>
      </w:pPr>
    </w:p>
    <w:p w:rsidR="000E6E50" w:rsidRPr="00B512B2" w:rsidRDefault="000E6E50" w:rsidP="000E6E50">
      <w:pPr>
        <w:spacing w:after="0" w:line="240" w:lineRule="auto"/>
        <w:rPr>
          <w:rFonts w:ascii="Times New Roman" w:eastAsia="Times New Roman" w:hAnsi="Times New Roman" w:cs="Times New Roman"/>
          <w:sz w:val="36"/>
          <w:szCs w:val="36"/>
        </w:rPr>
      </w:pPr>
      <w:r w:rsidRPr="00B512B2">
        <w:rPr>
          <w:rFonts w:ascii="Times New Roman" w:eastAsia="Times New Roman" w:hAnsi="Times New Roman" w:cs="David" w:hint="cs"/>
          <w:b/>
          <w:bCs/>
          <w:color w:val="000000"/>
          <w:sz w:val="36"/>
          <w:szCs w:val="36"/>
          <w:rtl/>
        </w:rPr>
        <w:t>נלקח מ929:</w:t>
      </w:r>
    </w:p>
    <w:p w:rsidR="000E6E50" w:rsidRPr="00B512B2" w:rsidRDefault="000E6E50" w:rsidP="000E6E50">
      <w:pPr>
        <w:spacing w:after="0" w:line="240" w:lineRule="auto"/>
        <w:rPr>
          <w:rFonts w:ascii="Times New Roman" w:eastAsia="Times New Roman" w:hAnsi="Times New Roman" w:cs="Times New Roman"/>
          <w:sz w:val="36"/>
          <w:szCs w:val="36"/>
          <w:rtl/>
        </w:rPr>
      </w:pPr>
      <w:r w:rsidRPr="00B512B2">
        <w:rPr>
          <w:rFonts w:ascii="Times New Roman" w:eastAsia="Times New Roman" w:hAnsi="Times New Roman" w:cs="David" w:hint="cs"/>
          <w:color w:val="000000"/>
          <w:sz w:val="36"/>
          <w:szCs w:val="36"/>
          <w:rtl/>
        </w:rPr>
        <w:t>דמותה של ושתי בעיני חכמי ארץ ישראל:</w:t>
      </w:r>
    </w:p>
    <w:p w:rsidR="000E6E50" w:rsidRPr="00B512B2" w:rsidRDefault="000E6E50" w:rsidP="000E6E50">
      <w:pPr>
        <w:spacing w:after="0" w:line="240" w:lineRule="auto"/>
        <w:rPr>
          <w:rFonts w:ascii="Times New Roman" w:eastAsia="Times New Roman" w:hAnsi="Times New Roman" w:cs="Times New Roman"/>
          <w:sz w:val="36"/>
          <w:szCs w:val="36"/>
          <w:rtl/>
        </w:rPr>
      </w:pPr>
      <w:r w:rsidRPr="00B512B2">
        <w:rPr>
          <w:rFonts w:ascii="Times New Roman" w:eastAsia="Times New Roman" w:hAnsi="Times New Roman" w:cs="David" w:hint="cs"/>
          <w:color w:val="000000"/>
          <w:sz w:val="36"/>
          <w:szCs w:val="36"/>
          <w:rtl/>
        </w:rPr>
        <w:t xml:space="preserve"> חכמי ארץ ישראל מתארים אותה באופן חיובי. ושתי היא נצר לשושלת המלכות, ומתנהגת בכבוד ובאצילות הראויה.המדרש מספר כי כאשר אחשוורוש שלח את הסריסים להביא את ושתי, היא החזירה אליו שליחים </w:t>
      </w:r>
      <w:proofErr w:type="spellStart"/>
      <w:r w:rsidRPr="00B512B2">
        <w:rPr>
          <w:rFonts w:ascii="Times New Roman" w:eastAsia="Times New Roman" w:hAnsi="Times New Roman" w:cs="David" w:hint="cs"/>
          <w:color w:val="000000"/>
          <w:sz w:val="36"/>
          <w:szCs w:val="36"/>
          <w:rtl/>
        </w:rPr>
        <w:t>בנסיון</w:t>
      </w:r>
      <w:proofErr w:type="spellEnd"/>
      <w:r w:rsidRPr="00B512B2">
        <w:rPr>
          <w:rFonts w:ascii="Times New Roman" w:eastAsia="Times New Roman" w:hAnsi="Times New Roman" w:cs="David" w:hint="cs"/>
          <w:color w:val="000000"/>
          <w:sz w:val="36"/>
          <w:szCs w:val="36"/>
          <w:rtl/>
        </w:rPr>
        <w:t xml:space="preserve"> לשכנע אותו לסגת מבקשתו. היא שלחה ואמרה לו דברים הנוגעים ללבו. שלחה ואמרה לו: אתה היית שומר אורוות הסוסים של אבי המלך, והיית רגיל להכניס לפניך נשים זונות ערומות. עכשיו שהפכת להיות מלך, לא חזרת מקלקולך?! </w:t>
      </w:r>
      <w:proofErr w:type="spellStart"/>
      <w:r w:rsidRPr="00B512B2">
        <w:rPr>
          <w:rFonts w:ascii="Times New Roman" w:eastAsia="Times New Roman" w:hAnsi="Times New Roman" w:cs="David" w:hint="cs"/>
          <w:color w:val="000000"/>
          <w:sz w:val="36"/>
          <w:szCs w:val="36"/>
          <w:rtl/>
        </w:rPr>
        <w:t>רמזתו</w:t>
      </w:r>
      <w:proofErr w:type="spellEnd"/>
      <w:r w:rsidRPr="00B512B2">
        <w:rPr>
          <w:rFonts w:ascii="Times New Roman" w:eastAsia="Times New Roman" w:hAnsi="Times New Roman" w:cs="David" w:hint="cs"/>
          <w:color w:val="000000"/>
          <w:sz w:val="36"/>
          <w:szCs w:val="36"/>
          <w:rtl/>
        </w:rPr>
        <w:t xml:space="preserve"> ולא נרמז עקצתו ולא נעקץ. שלחה ואמרה לו אתה מבקש שאבוא ערומה, אפילו אבי המלך כאשר היה דן את בעלי הדין במשפט לא היה דן אותם כשהם ערומים (אסתר רבה ג, יד). מדרש זה מציג את ושתי כאשה פקחית ונבונה. היא מנסה לשכנע את אחשוורוש בדרכים שונות לחזור בו מבקשתו. תחילה פונה ושתי אל ההיגיון, בכך שהיא מציגה בפני המלך את כל התרחישים האפשריים שיגרמו כתוצאה מבקשתו, ומראה לו שכולם פועלים לרעתו.</w:t>
      </w:r>
    </w:p>
    <w:p w:rsidR="002E5DB3" w:rsidRPr="00B512B2" w:rsidRDefault="002E5DB3" w:rsidP="000E6E50">
      <w:pPr>
        <w:rPr>
          <w:sz w:val="36"/>
          <w:szCs w:val="36"/>
        </w:rPr>
      </w:pPr>
    </w:p>
    <w:sectPr w:rsidR="002E5DB3" w:rsidRPr="00B512B2" w:rsidSect="00C552D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E6E50"/>
    <w:rsid w:val="000014B6"/>
    <w:rsid w:val="000E6E50"/>
    <w:rsid w:val="001439C4"/>
    <w:rsid w:val="002E5DB3"/>
    <w:rsid w:val="0079077A"/>
    <w:rsid w:val="007C1458"/>
    <w:rsid w:val="00AC11E6"/>
    <w:rsid w:val="00B512B2"/>
    <w:rsid w:val="00C06F24"/>
    <w:rsid w:val="00C552DF"/>
    <w:rsid w:val="00E93B6E"/>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45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0E6E5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0E6E5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959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460</Words>
  <Characters>2301</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2020-01-27T06:50:00Z</dcterms:created>
  <dcterms:modified xsi:type="dcterms:W3CDTF">2020-01-27T06:50:00Z</dcterms:modified>
</cp:coreProperties>
</file>